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388" w:type="dxa"/>
        <w:tblLook w:val="04A0" w:firstRow="1" w:lastRow="0" w:firstColumn="1" w:lastColumn="0" w:noHBand="0" w:noVBand="1"/>
      </w:tblPr>
      <w:tblGrid>
        <w:gridCol w:w="648"/>
        <w:gridCol w:w="1890"/>
        <w:gridCol w:w="1890"/>
        <w:gridCol w:w="1980"/>
        <w:gridCol w:w="1980"/>
      </w:tblGrid>
      <w:tr w:rsidR="007F006D" w14:paraId="3676BE8E" w14:textId="77777777" w:rsidTr="007F006D">
        <w:trPr>
          <w:trHeight w:val="779"/>
        </w:trPr>
        <w:tc>
          <w:tcPr>
            <w:tcW w:w="648" w:type="dxa"/>
          </w:tcPr>
          <w:p w14:paraId="7C2623DD" w14:textId="77777777" w:rsidR="007F006D" w:rsidRDefault="007F006D">
            <w:r>
              <w:t>#1</w:t>
            </w:r>
          </w:p>
        </w:tc>
        <w:tc>
          <w:tcPr>
            <w:tcW w:w="1890" w:type="dxa"/>
          </w:tcPr>
          <w:p w14:paraId="5E3ACAD9" w14:textId="77777777" w:rsidR="007F006D" w:rsidRDefault="007F006D">
            <w:r>
              <w:t xml:space="preserve">3 pts. – </w:t>
            </w:r>
            <w:proofErr w:type="gramStart"/>
            <w:r>
              <w:t>completely</w:t>
            </w:r>
            <w:proofErr w:type="gramEnd"/>
            <w:r>
              <w:t xml:space="preserve"> accurate</w:t>
            </w:r>
          </w:p>
        </w:tc>
        <w:tc>
          <w:tcPr>
            <w:tcW w:w="1890" w:type="dxa"/>
          </w:tcPr>
          <w:p w14:paraId="1084C086" w14:textId="77777777" w:rsidR="007F006D" w:rsidRDefault="007F006D">
            <w:r>
              <w:t>2 pts. – 1-2 errors</w:t>
            </w:r>
          </w:p>
        </w:tc>
        <w:tc>
          <w:tcPr>
            <w:tcW w:w="1980" w:type="dxa"/>
          </w:tcPr>
          <w:p w14:paraId="4FDA986A" w14:textId="77777777" w:rsidR="007F006D" w:rsidRDefault="007F006D">
            <w:r>
              <w:t>1 pt. – 3+ errors</w:t>
            </w:r>
          </w:p>
        </w:tc>
        <w:tc>
          <w:tcPr>
            <w:tcW w:w="1980" w:type="dxa"/>
          </w:tcPr>
          <w:p w14:paraId="1015FC25" w14:textId="77777777" w:rsidR="007F006D" w:rsidRDefault="007F006D">
            <w:r>
              <w:t xml:space="preserve">0 pts. – </w:t>
            </w:r>
            <w:proofErr w:type="gramStart"/>
            <w:r>
              <w:t>incomplete</w:t>
            </w:r>
            <w:proofErr w:type="gramEnd"/>
          </w:p>
        </w:tc>
      </w:tr>
      <w:tr w:rsidR="007F006D" w14:paraId="5E02EFC8" w14:textId="77777777" w:rsidTr="007F006D">
        <w:trPr>
          <w:trHeight w:val="519"/>
        </w:trPr>
        <w:tc>
          <w:tcPr>
            <w:tcW w:w="648" w:type="dxa"/>
          </w:tcPr>
          <w:p w14:paraId="04792063" w14:textId="77777777" w:rsidR="007F006D" w:rsidRDefault="007F006D">
            <w:r>
              <w:t>#2</w:t>
            </w:r>
          </w:p>
        </w:tc>
        <w:tc>
          <w:tcPr>
            <w:tcW w:w="1890" w:type="dxa"/>
          </w:tcPr>
          <w:p w14:paraId="35DC1E6D" w14:textId="77777777" w:rsidR="007F006D" w:rsidRDefault="007F006D"/>
        </w:tc>
        <w:tc>
          <w:tcPr>
            <w:tcW w:w="1890" w:type="dxa"/>
          </w:tcPr>
          <w:p w14:paraId="588818BB" w14:textId="77777777" w:rsidR="007F006D" w:rsidRDefault="007F006D"/>
        </w:tc>
        <w:tc>
          <w:tcPr>
            <w:tcW w:w="1980" w:type="dxa"/>
          </w:tcPr>
          <w:p w14:paraId="7829B5AA" w14:textId="77777777" w:rsidR="007F006D" w:rsidRDefault="007F006D">
            <w:r>
              <w:t>1 pt. - correct</w:t>
            </w:r>
          </w:p>
        </w:tc>
        <w:tc>
          <w:tcPr>
            <w:tcW w:w="1980" w:type="dxa"/>
          </w:tcPr>
          <w:p w14:paraId="732B44FF" w14:textId="77777777" w:rsidR="007F006D" w:rsidRDefault="007F006D">
            <w:r>
              <w:t xml:space="preserve">0 pts. – </w:t>
            </w:r>
            <w:proofErr w:type="gramStart"/>
            <w:r>
              <w:t>incorrect</w:t>
            </w:r>
            <w:proofErr w:type="gramEnd"/>
          </w:p>
        </w:tc>
      </w:tr>
      <w:tr w:rsidR="007F006D" w14:paraId="125D7458" w14:textId="77777777" w:rsidTr="007F006D">
        <w:trPr>
          <w:trHeight w:val="1312"/>
        </w:trPr>
        <w:tc>
          <w:tcPr>
            <w:tcW w:w="648" w:type="dxa"/>
          </w:tcPr>
          <w:p w14:paraId="31B5C351" w14:textId="77777777" w:rsidR="007F006D" w:rsidRDefault="007F006D">
            <w:r>
              <w:t>#3</w:t>
            </w:r>
          </w:p>
        </w:tc>
        <w:tc>
          <w:tcPr>
            <w:tcW w:w="1890" w:type="dxa"/>
          </w:tcPr>
          <w:p w14:paraId="2512D757" w14:textId="77777777" w:rsidR="007F006D" w:rsidRDefault="007F006D">
            <w:r>
              <w:t xml:space="preserve">3 pts. – </w:t>
            </w:r>
            <w:proofErr w:type="gramStart"/>
            <w:r>
              <w:t>complete</w:t>
            </w:r>
            <w:proofErr w:type="gramEnd"/>
            <w:r>
              <w:t xml:space="preserve"> sentences; easy to understand; thoughtful response (took time to think about and discuss the question)</w:t>
            </w:r>
          </w:p>
        </w:tc>
        <w:tc>
          <w:tcPr>
            <w:tcW w:w="1890" w:type="dxa"/>
          </w:tcPr>
          <w:p w14:paraId="5EDBE112" w14:textId="77777777" w:rsidR="00FA6BEA" w:rsidRDefault="007F006D">
            <w:r>
              <w:t>2 pts.</w:t>
            </w:r>
            <w:r w:rsidR="00FA6BEA">
              <w:t xml:space="preserve"> – </w:t>
            </w:r>
            <w:proofErr w:type="gramStart"/>
            <w:r w:rsidR="00FA6BEA">
              <w:t>only</w:t>
            </w:r>
            <w:proofErr w:type="gramEnd"/>
            <w:r w:rsidR="00FA6BEA">
              <w:t xml:space="preserve"> two of the three criteria listed in 3 pts.</w:t>
            </w:r>
          </w:p>
        </w:tc>
        <w:tc>
          <w:tcPr>
            <w:tcW w:w="1980" w:type="dxa"/>
          </w:tcPr>
          <w:p w14:paraId="34565FC8" w14:textId="77777777" w:rsidR="007F006D" w:rsidRDefault="007F006D">
            <w:r>
              <w:t>1 pt. – partial ideas or confusing or rushed</w:t>
            </w:r>
          </w:p>
        </w:tc>
        <w:tc>
          <w:tcPr>
            <w:tcW w:w="1980" w:type="dxa"/>
          </w:tcPr>
          <w:p w14:paraId="70A5593D" w14:textId="77777777" w:rsidR="007F006D" w:rsidRDefault="007F006D">
            <w:r>
              <w:t xml:space="preserve">0 pts. – </w:t>
            </w:r>
            <w:proofErr w:type="gramStart"/>
            <w:r>
              <w:t>incomplete</w:t>
            </w:r>
            <w:proofErr w:type="gramEnd"/>
            <w:r>
              <w:t xml:space="preserve"> or does not make sense</w:t>
            </w:r>
          </w:p>
        </w:tc>
      </w:tr>
      <w:tr w:rsidR="007F006D" w14:paraId="5C7227FA" w14:textId="77777777" w:rsidTr="007F006D">
        <w:trPr>
          <w:trHeight w:val="259"/>
        </w:trPr>
        <w:tc>
          <w:tcPr>
            <w:tcW w:w="648" w:type="dxa"/>
          </w:tcPr>
          <w:p w14:paraId="26451F20" w14:textId="77777777" w:rsidR="007F006D" w:rsidRDefault="007F006D">
            <w:r>
              <w:t>#4</w:t>
            </w:r>
          </w:p>
        </w:tc>
        <w:tc>
          <w:tcPr>
            <w:tcW w:w="1890" w:type="dxa"/>
          </w:tcPr>
          <w:p w14:paraId="44C7C938" w14:textId="77777777" w:rsidR="007F006D" w:rsidRDefault="007F006D"/>
        </w:tc>
        <w:tc>
          <w:tcPr>
            <w:tcW w:w="1890" w:type="dxa"/>
          </w:tcPr>
          <w:p w14:paraId="3F7F44D5" w14:textId="77777777" w:rsidR="007F006D" w:rsidRDefault="007F006D"/>
        </w:tc>
        <w:tc>
          <w:tcPr>
            <w:tcW w:w="1980" w:type="dxa"/>
          </w:tcPr>
          <w:p w14:paraId="108070E7" w14:textId="77777777" w:rsidR="007F006D" w:rsidRDefault="007F006D" w:rsidP="007F006D">
            <w:r>
              <w:t>1 pt. - correct</w:t>
            </w:r>
          </w:p>
        </w:tc>
        <w:tc>
          <w:tcPr>
            <w:tcW w:w="1980" w:type="dxa"/>
          </w:tcPr>
          <w:p w14:paraId="2A78195F" w14:textId="77777777" w:rsidR="007F006D" w:rsidRDefault="007F006D" w:rsidP="007F006D">
            <w:r>
              <w:t xml:space="preserve">0 pts. – </w:t>
            </w:r>
            <w:proofErr w:type="gramStart"/>
            <w:r>
              <w:t>incorrect</w:t>
            </w:r>
            <w:proofErr w:type="gramEnd"/>
          </w:p>
        </w:tc>
      </w:tr>
      <w:tr w:rsidR="007F006D" w14:paraId="7F9506F9" w14:textId="77777777" w:rsidTr="007F006D">
        <w:trPr>
          <w:trHeight w:val="271"/>
        </w:trPr>
        <w:tc>
          <w:tcPr>
            <w:tcW w:w="648" w:type="dxa"/>
          </w:tcPr>
          <w:p w14:paraId="22749330" w14:textId="77777777" w:rsidR="007F006D" w:rsidRDefault="007F006D">
            <w:r>
              <w:t>#5</w:t>
            </w:r>
          </w:p>
        </w:tc>
        <w:tc>
          <w:tcPr>
            <w:tcW w:w="1890" w:type="dxa"/>
          </w:tcPr>
          <w:p w14:paraId="6D3F6B75" w14:textId="77777777" w:rsidR="007F006D" w:rsidRDefault="007F006D"/>
        </w:tc>
        <w:tc>
          <w:tcPr>
            <w:tcW w:w="1890" w:type="dxa"/>
          </w:tcPr>
          <w:p w14:paraId="350A4B3C" w14:textId="77777777" w:rsidR="007F006D" w:rsidRDefault="007F006D"/>
        </w:tc>
        <w:tc>
          <w:tcPr>
            <w:tcW w:w="1980" w:type="dxa"/>
          </w:tcPr>
          <w:p w14:paraId="66F50DA4" w14:textId="77777777" w:rsidR="007F006D" w:rsidRDefault="00FA6BEA">
            <w:r>
              <w:t>1 pt. per correct answer</w:t>
            </w:r>
          </w:p>
        </w:tc>
        <w:tc>
          <w:tcPr>
            <w:tcW w:w="1980" w:type="dxa"/>
          </w:tcPr>
          <w:p w14:paraId="62194C67" w14:textId="77777777" w:rsidR="007F006D" w:rsidRDefault="007F006D"/>
        </w:tc>
      </w:tr>
      <w:tr w:rsidR="00FA6BEA" w14:paraId="2966DCAA" w14:textId="77777777" w:rsidTr="007F006D">
        <w:trPr>
          <w:trHeight w:val="271"/>
        </w:trPr>
        <w:tc>
          <w:tcPr>
            <w:tcW w:w="648" w:type="dxa"/>
          </w:tcPr>
          <w:p w14:paraId="13396C74" w14:textId="77777777" w:rsidR="00FA6BEA" w:rsidRDefault="00FA6BEA">
            <w:r>
              <w:t>#6</w:t>
            </w:r>
          </w:p>
        </w:tc>
        <w:tc>
          <w:tcPr>
            <w:tcW w:w="1890" w:type="dxa"/>
          </w:tcPr>
          <w:p w14:paraId="1D026A7F" w14:textId="77777777" w:rsidR="00FA6BEA" w:rsidRDefault="00FA6BEA" w:rsidP="00FA6BEA">
            <w:r>
              <w:t xml:space="preserve">3 pts. – </w:t>
            </w:r>
            <w:proofErr w:type="gramStart"/>
            <w:r>
              <w:t>complete</w:t>
            </w:r>
            <w:proofErr w:type="gramEnd"/>
            <w:r>
              <w:t xml:space="preserve"> sentences; easy to understand; references to the data calculated</w:t>
            </w:r>
          </w:p>
        </w:tc>
        <w:tc>
          <w:tcPr>
            <w:tcW w:w="1890" w:type="dxa"/>
          </w:tcPr>
          <w:p w14:paraId="00BC4123" w14:textId="77777777" w:rsidR="00FA6BEA" w:rsidRDefault="00FA6BEA" w:rsidP="00FA6BEA">
            <w:r>
              <w:t xml:space="preserve">2 pts. – </w:t>
            </w:r>
            <w:proofErr w:type="gramStart"/>
            <w:r>
              <w:t>only</w:t>
            </w:r>
            <w:proofErr w:type="gramEnd"/>
            <w:r>
              <w:t xml:space="preserve"> two of the three criteria listed in 3 pts. </w:t>
            </w:r>
          </w:p>
        </w:tc>
        <w:tc>
          <w:tcPr>
            <w:tcW w:w="1980" w:type="dxa"/>
          </w:tcPr>
          <w:p w14:paraId="511B9BA1" w14:textId="77777777" w:rsidR="00FA6BEA" w:rsidRDefault="00FA6BEA" w:rsidP="00FA6BEA">
            <w:r>
              <w:t>1 pt. – partial ideas or confusing or rushed</w:t>
            </w:r>
          </w:p>
        </w:tc>
        <w:tc>
          <w:tcPr>
            <w:tcW w:w="1980" w:type="dxa"/>
          </w:tcPr>
          <w:p w14:paraId="2B2E4702" w14:textId="77777777" w:rsidR="00FA6BEA" w:rsidRDefault="00FA6BEA" w:rsidP="00FA6BEA">
            <w:r>
              <w:t xml:space="preserve">0 pts. – </w:t>
            </w:r>
            <w:proofErr w:type="gramStart"/>
            <w:r>
              <w:t>incomplete</w:t>
            </w:r>
            <w:proofErr w:type="gramEnd"/>
            <w:r>
              <w:t xml:space="preserve"> or does not make sense</w:t>
            </w:r>
          </w:p>
        </w:tc>
      </w:tr>
      <w:tr w:rsidR="00FA6BEA" w14:paraId="43DE0450" w14:textId="77777777" w:rsidTr="007F006D">
        <w:trPr>
          <w:trHeight w:val="271"/>
        </w:trPr>
        <w:tc>
          <w:tcPr>
            <w:tcW w:w="648" w:type="dxa"/>
          </w:tcPr>
          <w:p w14:paraId="6A2C1D6D" w14:textId="77777777" w:rsidR="00FA6BEA" w:rsidRDefault="00FA6BEA">
            <w:r>
              <w:t>#7</w:t>
            </w:r>
          </w:p>
        </w:tc>
        <w:tc>
          <w:tcPr>
            <w:tcW w:w="1890" w:type="dxa"/>
          </w:tcPr>
          <w:p w14:paraId="3971DD3A" w14:textId="77777777" w:rsidR="00FA6BEA" w:rsidRDefault="00FA6BEA" w:rsidP="00FA6BEA"/>
        </w:tc>
        <w:tc>
          <w:tcPr>
            <w:tcW w:w="1890" w:type="dxa"/>
          </w:tcPr>
          <w:p w14:paraId="6040D2DC" w14:textId="77777777" w:rsidR="00FA6BEA" w:rsidRDefault="00FA6BEA" w:rsidP="00FA6BEA"/>
        </w:tc>
        <w:tc>
          <w:tcPr>
            <w:tcW w:w="1980" w:type="dxa"/>
          </w:tcPr>
          <w:p w14:paraId="31E62521" w14:textId="77777777" w:rsidR="00FA6BEA" w:rsidRDefault="00B8418B" w:rsidP="00FA6BEA">
            <w:r>
              <w:t>1 pt. per resource including explanation</w:t>
            </w:r>
          </w:p>
        </w:tc>
        <w:tc>
          <w:tcPr>
            <w:tcW w:w="1980" w:type="dxa"/>
          </w:tcPr>
          <w:p w14:paraId="652B2958" w14:textId="77777777" w:rsidR="00FA6BEA" w:rsidRDefault="00B8418B" w:rsidP="00FA6BEA">
            <w:r>
              <w:t>½ pt. per resource without explanation</w:t>
            </w:r>
          </w:p>
        </w:tc>
      </w:tr>
      <w:tr w:rsidR="00B8418B" w14:paraId="2055F6DE" w14:textId="77777777" w:rsidTr="007F006D">
        <w:trPr>
          <w:trHeight w:val="271"/>
        </w:trPr>
        <w:tc>
          <w:tcPr>
            <w:tcW w:w="648" w:type="dxa"/>
          </w:tcPr>
          <w:p w14:paraId="375847C1" w14:textId="77777777" w:rsidR="00B8418B" w:rsidRDefault="00B8418B">
            <w:r>
              <w:t>#8</w:t>
            </w:r>
          </w:p>
        </w:tc>
        <w:tc>
          <w:tcPr>
            <w:tcW w:w="1890" w:type="dxa"/>
          </w:tcPr>
          <w:p w14:paraId="50C59705" w14:textId="77777777" w:rsidR="00B8418B" w:rsidRDefault="00B8418B" w:rsidP="00727186">
            <w:r>
              <w:t xml:space="preserve">3 pts. – </w:t>
            </w:r>
            <w:proofErr w:type="gramStart"/>
            <w:r>
              <w:t>complete</w:t>
            </w:r>
            <w:proofErr w:type="gramEnd"/>
            <w:r>
              <w:t xml:space="preserve"> sentences; easy to understand; references to the data calculated</w:t>
            </w:r>
          </w:p>
        </w:tc>
        <w:tc>
          <w:tcPr>
            <w:tcW w:w="1890" w:type="dxa"/>
          </w:tcPr>
          <w:p w14:paraId="473F87D6" w14:textId="77777777" w:rsidR="00B8418B" w:rsidRDefault="00B8418B" w:rsidP="00727186">
            <w:r>
              <w:t xml:space="preserve">2 pts. – </w:t>
            </w:r>
            <w:proofErr w:type="gramStart"/>
            <w:r>
              <w:t>only</w:t>
            </w:r>
            <w:proofErr w:type="gramEnd"/>
            <w:r>
              <w:t xml:space="preserve"> two of the three criteria listed in 3 pts. </w:t>
            </w:r>
          </w:p>
        </w:tc>
        <w:tc>
          <w:tcPr>
            <w:tcW w:w="1980" w:type="dxa"/>
          </w:tcPr>
          <w:p w14:paraId="6B4B0198" w14:textId="77777777" w:rsidR="00B8418B" w:rsidRDefault="00B8418B" w:rsidP="00727186">
            <w:r>
              <w:t>1 pt. – partial ideas or confusing or rushed</w:t>
            </w:r>
          </w:p>
        </w:tc>
        <w:tc>
          <w:tcPr>
            <w:tcW w:w="1980" w:type="dxa"/>
          </w:tcPr>
          <w:p w14:paraId="378910CA" w14:textId="77777777" w:rsidR="00B8418B" w:rsidRDefault="00B8418B" w:rsidP="00727186">
            <w:r>
              <w:t xml:space="preserve">0 pts. – </w:t>
            </w:r>
            <w:proofErr w:type="gramStart"/>
            <w:r>
              <w:t>incomplete</w:t>
            </w:r>
            <w:proofErr w:type="gramEnd"/>
            <w:r>
              <w:t xml:space="preserve"> or does not make sense</w:t>
            </w:r>
          </w:p>
        </w:tc>
      </w:tr>
      <w:tr w:rsidR="00B8418B" w14:paraId="65774491" w14:textId="77777777" w:rsidTr="007F006D">
        <w:trPr>
          <w:trHeight w:val="271"/>
        </w:trPr>
        <w:tc>
          <w:tcPr>
            <w:tcW w:w="648" w:type="dxa"/>
          </w:tcPr>
          <w:p w14:paraId="1CEC6231" w14:textId="77777777" w:rsidR="00B8418B" w:rsidRDefault="00B8418B">
            <w:r>
              <w:t>#9</w:t>
            </w:r>
          </w:p>
        </w:tc>
        <w:tc>
          <w:tcPr>
            <w:tcW w:w="1890" w:type="dxa"/>
          </w:tcPr>
          <w:p w14:paraId="337FA67A" w14:textId="77777777" w:rsidR="00B8418B" w:rsidRDefault="00B8418B" w:rsidP="00B8418B">
            <w:r>
              <w:t xml:space="preserve">3 pts. – </w:t>
            </w:r>
            <w:proofErr w:type="gramStart"/>
            <w:r>
              <w:t>complete</w:t>
            </w:r>
            <w:proofErr w:type="gramEnd"/>
            <w:r>
              <w:t xml:space="preserve"> sentences; easy to understand; thoughtful response</w:t>
            </w:r>
          </w:p>
        </w:tc>
        <w:tc>
          <w:tcPr>
            <w:tcW w:w="1890" w:type="dxa"/>
          </w:tcPr>
          <w:p w14:paraId="43226465" w14:textId="77777777" w:rsidR="00B8418B" w:rsidRDefault="00B8418B" w:rsidP="00727186">
            <w:r>
              <w:t xml:space="preserve">2 pts. – </w:t>
            </w:r>
            <w:proofErr w:type="gramStart"/>
            <w:r>
              <w:t>only</w:t>
            </w:r>
            <w:proofErr w:type="gramEnd"/>
            <w:r>
              <w:t xml:space="preserve"> two of the three criteria listed in 3 pts. </w:t>
            </w:r>
          </w:p>
        </w:tc>
        <w:tc>
          <w:tcPr>
            <w:tcW w:w="1980" w:type="dxa"/>
          </w:tcPr>
          <w:p w14:paraId="19725AE0" w14:textId="77777777" w:rsidR="00B8418B" w:rsidRDefault="00B8418B" w:rsidP="00727186">
            <w:r>
              <w:t>1 pt. – partial ideas or confusing or rushed</w:t>
            </w:r>
          </w:p>
        </w:tc>
        <w:tc>
          <w:tcPr>
            <w:tcW w:w="1980" w:type="dxa"/>
          </w:tcPr>
          <w:p w14:paraId="5314F13B" w14:textId="77777777" w:rsidR="00B8418B" w:rsidRDefault="00B8418B" w:rsidP="00727186">
            <w:r>
              <w:t xml:space="preserve">0 pts. – </w:t>
            </w:r>
            <w:proofErr w:type="gramStart"/>
            <w:r>
              <w:t>incomplete</w:t>
            </w:r>
            <w:proofErr w:type="gramEnd"/>
            <w:r>
              <w:t xml:space="preserve"> or does not make sense</w:t>
            </w:r>
          </w:p>
        </w:tc>
      </w:tr>
      <w:tr w:rsidR="00B8418B" w14:paraId="2AE47400" w14:textId="77777777" w:rsidTr="00B8418B">
        <w:trPr>
          <w:trHeight w:val="1178"/>
        </w:trPr>
        <w:tc>
          <w:tcPr>
            <w:tcW w:w="8388" w:type="dxa"/>
            <w:gridSpan w:val="5"/>
          </w:tcPr>
          <w:p w14:paraId="2B8E4A3D" w14:textId="77777777" w:rsidR="00B8418B" w:rsidRDefault="00B8418B" w:rsidP="00727186"/>
          <w:p w14:paraId="0CC2DEA7" w14:textId="77777777" w:rsidR="00B8418B" w:rsidRDefault="00B8418B" w:rsidP="00727186">
            <w:r>
              <w:t>Final group grade</w:t>
            </w:r>
            <w:proofErr w:type="gramStart"/>
            <w:r>
              <w:t xml:space="preserve">:  </w:t>
            </w:r>
            <w:bookmarkStart w:id="0" w:name="_GoBack"/>
            <w:bookmarkEnd w:id="0"/>
            <w:proofErr w:type="gramEnd"/>
          </w:p>
        </w:tc>
      </w:tr>
    </w:tbl>
    <w:p w14:paraId="1942FAD8" w14:textId="77777777" w:rsidR="00026413" w:rsidRDefault="00B8418B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9DF7F3" wp14:editId="7C3E0A0D">
                <wp:simplePos x="0" y="0"/>
                <wp:positionH relativeFrom="column">
                  <wp:posOffset>-114300</wp:posOffset>
                </wp:positionH>
                <wp:positionV relativeFrom="paragraph">
                  <wp:posOffset>7658100</wp:posOffset>
                </wp:positionV>
                <wp:extent cx="5486400" cy="685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BE9944" w14:textId="77777777" w:rsidR="00B8418B" w:rsidRDefault="00B841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8.95pt;margin-top:603pt;width:6in;height:5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" filled="f" stroked="f">
                <v:textbox>
                  <w:txbxContent>
                    <w:p w14:paraId="35BE9944" w14:textId="77777777" w:rsidR="00B8418B" w:rsidRDefault="00B8418B"/>
                  </w:txbxContent>
                </v:textbox>
                <w10:wrap type="square"/>
              </v:shape>
            </w:pict>
          </mc:Fallback>
        </mc:AlternateContent>
      </w:r>
    </w:p>
    <w:sectPr w:rsidR="00026413" w:rsidSect="00B8418B">
      <w:headerReference w:type="default" r:id="rId7"/>
      <w:footerReference w:type="default" r:id="rId8"/>
      <w:pgSz w:w="12240" w:h="15840"/>
      <w:pgMar w:top="1440" w:right="1800" w:bottom="63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A9DE2" w14:textId="77777777" w:rsidR="00B8418B" w:rsidRDefault="00B8418B" w:rsidP="00B8418B">
      <w:r>
        <w:separator/>
      </w:r>
    </w:p>
  </w:endnote>
  <w:endnote w:type="continuationSeparator" w:id="0">
    <w:p w14:paraId="629E2336" w14:textId="77777777" w:rsidR="00B8418B" w:rsidRDefault="00B8418B" w:rsidP="00B84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37FBA" w14:textId="77777777" w:rsidR="00B8418B" w:rsidRPr="00B8418B" w:rsidRDefault="00B8418B">
    <w:pPr>
      <w:pStyle w:val="Footer"/>
      <w:rPr>
        <w:b/>
      </w:rPr>
    </w:pPr>
    <w:r w:rsidRPr="00B8418B">
      <w:rPr>
        <w:b/>
      </w:rPr>
      <w:t xml:space="preserve">Group Names: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14A0B0" w14:textId="77777777" w:rsidR="00B8418B" w:rsidRDefault="00B8418B" w:rsidP="00B8418B">
      <w:r>
        <w:separator/>
      </w:r>
    </w:p>
  </w:footnote>
  <w:footnote w:type="continuationSeparator" w:id="0">
    <w:p w14:paraId="41F264DD" w14:textId="77777777" w:rsidR="00B8418B" w:rsidRDefault="00B8418B" w:rsidP="00B8418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7D56CB" w14:textId="77777777" w:rsidR="00B8418B" w:rsidRPr="00B8418B" w:rsidRDefault="00B8418B" w:rsidP="00B8418B">
    <w:pPr>
      <w:pStyle w:val="Header"/>
      <w:jc w:val="center"/>
      <w:rPr>
        <w:b/>
      </w:rPr>
    </w:pPr>
    <w:r w:rsidRPr="00B8418B">
      <w:rPr>
        <w:b/>
      </w:rPr>
      <w:t>MIDPOINT AND DISTANCE – RESOURCE DISTRIBUTION PROJECT RUBRIC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6D"/>
    <w:rsid w:val="00026413"/>
    <w:rsid w:val="00087B33"/>
    <w:rsid w:val="00152741"/>
    <w:rsid w:val="007F006D"/>
    <w:rsid w:val="009940C9"/>
    <w:rsid w:val="00B8418B"/>
    <w:rsid w:val="00DA675B"/>
    <w:rsid w:val="00FA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4D1EA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00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841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418B"/>
  </w:style>
  <w:style w:type="paragraph" w:styleId="Footer">
    <w:name w:val="footer"/>
    <w:basedOn w:val="Normal"/>
    <w:link w:val="FooterChar"/>
    <w:uiPriority w:val="99"/>
    <w:unhideWhenUsed/>
    <w:rsid w:val="00B841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418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00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841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418B"/>
  </w:style>
  <w:style w:type="paragraph" w:styleId="Footer">
    <w:name w:val="footer"/>
    <w:basedOn w:val="Normal"/>
    <w:link w:val="FooterChar"/>
    <w:uiPriority w:val="99"/>
    <w:unhideWhenUsed/>
    <w:rsid w:val="00B841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4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189</Words>
  <Characters>1082</Characters>
  <Application>Microsoft Macintosh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Rapoport</dc:creator>
  <cp:keywords/>
  <dc:description/>
  <cp:lastModifiedBy>Becca Rapoport</cp:lastModifiedBy>
  <cp:revision>4</cp:revision>
  <cp:lastPrinted>2015-10-06T20:48:00Z</cp:lastPrinted>
  <dcterms:created xsi:type="dcterms:W3CDTF">2015-10-06T01:20:00Z</dcterms:created>
  <dcterms:modified xsi:type="dcterms:W3CDTF">2015-10-06T20:53:00Z</dcterms:modified>
</cp:coreProperties>
</file>